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1. Обзор</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Airuco.ru и lk.airuco.ru управляется компанией Airuco. Компания Airuco предлагает одноименное программное обеспечение (Airuco) и связанные с ним услуги вам, пользователю, при условии, что вы принимаете все установленные нами условия, включая настоящие Условия обслуживания и все связанные с ними правила.</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Пользуясь нашим сайтом, используя Airuco или иным образом пользуясь нашими услугами, вы соглашаетесь с нашими условиями и положениями, изложенными в настоящих Условиях предоставления услуг. Мы настоятельно рекомендуем вам внимательно ознакомиться с настоящими Условиями предоставления услуг, прежде чем пользоваться или продолжать пользоваться нашими услугами. Если вы не согласны с каким-либо из условий настоящих Условий предоставления услуг или связанных с ними политик, вы не можете пользоваться нашими услугами.</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Настоящие Условия предоставления услуг могут быть изменены в любое время компанией Airuco без предварительного уведомления. Последнюю версию Условий предоставления услуг можно в любое время просмотреть на этой веб-странице. Пользователь сам несет ответственность за проверку этой страницы на предмет изменений в наших условиях и при необходимости вносит соответствующие изменения в свое согласие с этими условиями. Мы рекомендуем регулярно проверять эту страницу на предмет изменений.</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2. Применимое законодательство</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Компания Airuco расположена в Российской Федерации. Таким образом, Airuco и другие наши услуги подчиняются законам и правилам, действующим в России. Все юридические действия, связанные с нами, нашей деятельностью или любыми соглашениями между нами и пользователем, осуществляются под юрисдикцией Российской Федерации.</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В случае, если какое-либо из условий настоящих Условий предоставления услуг или других наших политик будет признано незаконным, не имеющим законной силы или недействительным, то данное условие будет применяться в максимальной степени, насколько это позволяет закон или регулирующий институт. Если такая неисполнимость будет установлена, это не повлияет на состояние любых других условий.</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Если какие-либо из наших продуктов или услуг считаются незаконными или иным образом противозаконными в географическом регионе пользователя или под юрисдикцией, которой подчиняется пользователь, то предложение таких продуктов или услуг будет немедленно аннулировано.</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3. Условия использования</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Соглашаясь с настоящими Условиями предоставления услуг и пользуясь нашими услугами, вы подтверждаете, что вам не менее 21 года, или что вы являетесь законным родителем или опекуном лица, которое будет пользоваться нашими услугами.</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Вы не можете использовать наши продукты или услуги для, в сочетании или с использованием любых незаконных продуктов или услуг. Вы не можете использовать наши продукты или услуги в любых незаконных целях. Вы не имеете права использовать наши продукты или услуги в политических целях.</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Нарушение любого из условий настоящих Условий предоставления услуг приведет к немедленному прекращению действия соглашения между нами и вами. Это также означает, что вы больше не можете пользоваться нашими услугами каким-либо образом.</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4. Общие условия</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оставляем за собой право отказать в обслуживании любому лицу, в отношении которого у нас есть веские основания предполагать, что оно может неправомерно использовать наши услуги или нарушить наши Условия предоставления услуг или соответствующие политики.</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Вы обязуетесь не копировать, не дублировать и не воспроизводить иным образом любую часть нашего сайта, продукта или любых других услуг. Исключения составляют явное письменное разрешение от нас и законные права, такие как цитирование.</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Вы соглашаетесь не (повторно) распространять любую часть нашего веб-сайта, продукта или любых других услуг вне условий, изложенных в наших Условиях предоставления услуг и соответствующих политиках, вне вашего законного права.</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5. Услуги</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делаем все возможное, чтобы любые изображения, предварительные просмотры и другие представления наших продуктов на нашем сайте максимально точно соответствовали конечному продукту. Тем не менее, возможно, что конечный продукт, который будет доставлен вам, может незначительно отличаться от изображений этого продукта на наших платформах.</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В случае, если какая-либо часть наших платных услуг вам не понравится, вы имеете право на возврат средств в рамках ограничений, предусмотренных нашей Политикой возврата средств.</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оставляем за собой право изменять технические характеристики продукта в любое время без предварительного уведомления. Мы также оставляем за собой право прекратить продажу любого из наших продуктов и предложение любой из наших услуг в любое время без предварительного уведомления.</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оставляем за собой право ограничить продажу наших продуктов и предложение любых наших услуг лицам, находящимся в пределах какого-либо географического региона или под какой-либо юрисдикцией. Если такое ограничение распространяется на вас, мы сообщим вам, почему мы приняли такое решение.</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оставляем за собой право ограничивать количество копий, которые мы можем предложить для любого продукта, как в целом, так и для конкретного пользователя.</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оставляем за собой право отказать в любом заказе, сделке или предоставлении услуг по одной из следующих причин:</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(Существенные основания полагать, что) пользователь занимается незаконной деятельностью или может заниматься ею, используя наши услуги Когда мы не можем предоставить вам запрошенные услуги, например, из-за ограниченности складских запасов (Существенные основания полагать, что) пользователь занимается перепродажей или перераспределением наших продуктов или услуг.</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Когда мы отказываем вам в обслуживании по какой-либо причине, мы сообщим вам об этом по адресу электронной почты, который вы предоставили нам при пользовании нашими услугами.</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6. Точность информации</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На наших платформах мы можем предоставлять информацию об использовании наших собственных или внешних продуктов для достижения той или иной цели. Эта информация предоставляется в качестве источника общей информации. Мы не гарантируем, что эта информация актуальна или что она обеспечит какой-либо результат. Мы не несем ответственности за результаты, полученные при непосредственном использовании любой информации на наших платформах.</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оставляем за собой право изменять любую информацию на нашем сайте или в любой другой коммуникации в любой момент без предварительного уведомления и без каких-либо обязательств.</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7. Изменения в наших услугах</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оставляем за собой право изменять цену любого из наших предложений без предварительного уведомления.</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оставляем за собой право изменять любые наши услуги или прекращать предоставление любой (части) наших услуг в любое время без предварительного уведомления.</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не несем ответственности перед вами или любыми третьими сторонами за последствия, которые вы или любая третья сторона испытываете от любых изменений, которые мы вносим в наши услуги.</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8. Точность и обработка вашей информации</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При использовании (части) наших услуг вам может потребоваться предоставить нам определенную личную информацию. Вы соглашаетесь предоставлять нам точную, актуальную и полную информацию. Вы соглашаетесь, что если предоставленная вами информация изменится и станет неточной, вы обязуетесь обновить ее в установленные сроки.</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Для того чтобы предоставить вам наши услуги, нам необходимо обработать некоторые из ваших личных данных. Условия, которые применяются к такой обработке вашей информации, изложены в нашей политике конфиденциальности.</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9. Третьи стороны</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Некоторые из наших услуг могут использовать услуги, предоставляемые третьими сторонами. Мы также можем ссылаться на сайты третьих лиц в наших сообщениях. Эти стороны могут иногда придерживаться различных условий предоставления услуг. Мы не несем ответственности за какие-либо условия, применяемые этими сторонами, или последствия такого применения. Когда мы пользуемся услугами третьих лиц с уникальными условиями, отличными от наших, мы явно информируем вас об этом и не активируем их услуги, пока вы не дадите явное разрешение. Когда вы переходите на внешний сайт третьей стороны с нашего сайта, вы сами несете ответственность за ознакомление с условиями их обслуживания.</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не несем никакой ответственности за любые последствия, которые могут возникнуть в результате использования услуг, предоставляемых третьими лицами, не связанными с нами явным образом.</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10. Ошибки</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Возможно, что любая информация, предоставляемая нами в любой форме, может содержать ошибки или неточности, либо из-за отсутствия важной информации, либо из-за неточности предоставленной информации. Это касается информации о ценах, акциях, наличии и так далее. В случае такой ошибки мы оставляем за собой право исправить ее без предварительного уведомления и без каких-либо обязательств. Мы также оставляем за собой право после исправления ошибки обновить или отменить любые заказы и сделки, совершенные с использованием ошибочной информации. В случае необходимости мы проинформируем вас об этом по адресу электронной почты, который вы нам предоставили.</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11. Отказ от гарантий</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не можем и поэтому не гарантируем, что наши услуги предоставляются без перебоев, ошибок, погрешностей, проблем с производительностью, задержек или проблем с безопасностью. Мы стараемся сделать все возможное, чтобы предоставить вам наилучшее обслуживание, но мы не можем исключить, что иногда могут возникать проблемы с нашими услугами.</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не гарантируем никаких результатов от использования наших продуктов или услуг.</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Использование наших услуг осуществляется на ваш собственный риск. Наши продукты и услуги предоставляются без каких-либо гарантий относительно их действия, функциональности, совместимости с вашим текущим генератором копий или каких-либо других видов гарантий.</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Компания Airuco не несет ответственности за любые негативные последствия, вызванные использованием наших продуктов пользователем в любом виде, если иное не установлено законом. В таких случаях Airuco будет нести ответственность в минимальном объеме, предусмотренном законом.</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12. Прекращение действия</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Настоящие Условия предоставления услуг вступают в силу с момента вашего согласия с ними в соответствии с изложенными в них правилами. Условия предоставления услуг действуют до тех пор, пока либо мы, либо вы не расторгнем соглашение.</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Вы имеете право расторгнуть соглашение в любое время. Если вы хотите расторгнуть соглашение, вы можете связаться с нами по одному из наших каналов поддержки клиентов и сообщить нам об этом. Расторжение соглашения также ведет к прямой потере доступа к вашей учетной записи и всем приобретенным вами цифровым продуктам.</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имеем право расторгнуть соглашение без предварительного уведомления, если у нас есть веские основания полагать, что вы нарушили любое из условий настоящих Условий предоставления услуг.</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Если у вас остались какие-либо счета или другие платежи, которые необходимо произвести, вы будете обязаны оплатить их даже после прекращения действия соглашения об условиях предоставления услуг.</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13. Ваше право на размещение контента</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Airuco позволяет Вам создавать Контент. Вы несете ответственность за Контент, который вы создаете и публикуете в Airuco, или вне Airuco, в том числе за его законность, надежность и уместность.</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Вы сохраняете любые и все свои права на любой Контент, который вы отправляете, публикуете или отображаете в Airuco или через него, и вы несете ответственность за защиту этих прав.</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Вы заявляете и гарантируете, что: Контент принадлежит вам (вы владеете им) или вы имеете право на его использование, и размещение вашего Контента в Airuco или через него не нарушает права на неприкосновенность частной жизни, права на публичное использование , авторские права, договорные права или любые другие права любого лица.</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14. Ограничения по содержанию</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Компания не несет ответственности за контент пользователей Airuco. Вы прямо понимаете и соглашаетесь с тем, что несете единоличную ответственность за Контент и за всю деятельность, которая происходит под вашей учетной записью, независимо от того, совершаете ли вы ее или какое-либо третье лицо, использующее вашу учетную запись.</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Вы не можете передавать любой Контент, который является незаконным, оскорбительным, расстраивающим, предназначенным для отвращения, угрожающим, клеветническим, клеветническим, непристойным или иным образом нежелательным. Примеры такого нежелательного Контента включают, помимо прочего, следующее:</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Незаконная или пропагандирующая незаконную деятельность. Клеветнический, дискриминационный или подлый контент, включая ссылки или комментарии о религии, расе, сексуальной ориентации, поле, национальном/этническом происхождении или других целевых группах. Спам, машинный или случайно сгенерированный, представляющий собой несанкционированную или нежелательную рекламу, письма счастья, любую другую форму несанкционированного навязывания или любую форму лотереи или азартных игр. Содержащие или устанавливающие любые вирусы, черви, вредоносные программы, троянские кони или другой контент, который разработан или предназначен для нарушения, повреждения или ограничения функционирования любого программного, аппаратного или телекоммуникационного оборудования, а также для повреждения или получения несанкционированного доступа к любым данным или другим сведения о третьем лице. Нарушение любых прав собственности любой стороны, включая патент, товарный знак, коммерческую тайну, авторское право, право на публичное использование или другие права. Выдача себя за любое физическое или юридическое лицо, включая Компанию и ее сотрудников или представителей. Нарушение конфиденциальности любого третьего лица. Ложная информация и характеристики. Компания оставляет за собой право, но не обязательство, по своему собственному усмотрению, определять, является ли какой-либо Контент уместным и соответствует ли он настоящим Условиям, отклонять или удалять этот Контент. Кроме того, Компания оставляет за собой право форматировать и редактировать и изменять любой Контент. Компания также может ограничить или отозвать использование Airuco, если Вы публикуете такой нежелательный Контент. Поскольку Компания не может контролировать весь контент, размещаемый пользователями и/или третьими лицами в Airuco, вы соглашаетесь использовать Airuco на свой страх и риск. Вы понимаете, что при использовании Airuco Вы можете столкнуться с контентом, который Вы можете счесть оскорбительным, непристойным, неверным или нежелательным, и Вы соглашаетесь с тем, что ни при каких обстоятельствах Компания не будет нести никакой ответственности за любой контент, включая любые ошибки или упущения в любой контент.</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15. Резервное копирование контента</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Несмотря на регулярное резервное копирование Контента, Компания не гарантирует отсутствия потери или повреждения данных.</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Поврежденные или недействительные точки резервного копирования могут быть вызваны, помимо прочего, содержимым, которое было повреждено до резервного копирования или изменилось во время выполнения резервного копирования.</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Компания предоставит поддержку и попытается устранить любые известные или обнаруженные проблемы, которые могут повлиять на резервное копирование Контента. Но Вы признаете, что Компания не несет ответственности за целостность Контента или невозможность успешного восстановления Контента до пригодного для использования состояния.</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Вы соглашаетесь хранить полную и точную копию любого Контента в месте, независимом от Airuco.</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16. Политика авторского права</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уважаем права интеллектуальной собственности других лиц. Наша политика заключается в том, чтобы отвечать на любые претензии о том, что Контент, размещенный в Airuco, нарушает авторские права или другие нарушения интеллектуальной собственности любого лица.</w:t>
      </w:r>
    </w:p>
    <w:p>
      <w:pPr>
        <w:pStyle w:val="Normal"/>
        <w:keepNext w:val="true"/>
        <w:widowControl/>
        <w:pBdr>
          <w:top w:val="single" w:sz="4" w:space="0" w:color="505050"/>
        </w:pBdr>
        <w:bidi w:val="0"/>
        <w:spacing w:lineRule="auto" w:line="288" w:before="360" w:after="40"/>
        <w:ind w:left="0" w:right="0" w:hanging="0"/>
        <w:jc w:val="left"/>
        <w:rPr/>
      </w:pPr>
      <w:r>
        <w:rPr>
          <w:rFonts w:eastAsia="HelveticaNeue" w:cs="HelveticaNeue" w:ascii="HelveticaNeue" w:hAnsi="HelveticaNeue"/>
          <w:color w:val="000000"/>
          <w:sz w:val="28"/>
          <w:szCs w:val="28"/>
        </w:rPr>
        <w:t>Если вы являетесь владельцем авторских прав или уполномочены от его имени, и вы считаете, что работа, защищенная авторским правом, была скопирована таким образом, что представляет собой нарушение авторских прав, которое происходит через Airuco, вы должны представить свое уведомление в письменной форме вниманию нашему агенту по авторским правам по электронной почте </w:t>
      </w:r>
      <w:hyperlink r:id="rId2">
        <w:r>
          <w:rPr>
            <w:rStyle w:val="InternetLink"/>
          </w:rPr>
          <w:t>info@airuco.ru</w:t>
        </w:r>
      </w:hyperlink>
      <w:r>
        <w:rPr>
          <w:rFonts w:eastAsia="HelveticaNeue" w:cs="HelveticaNeue" w:ascii="HelveticaNeue" w:hAnsi="HelveticaNeue"/>
          <w:color w:val="000000"/>
          <w:sz w:val="28"/>
          <w:szCs w:val="28"/>
        </w:rPr>
        <w:t> и включите в свое уведомление подробное описание предполагаемого нарушения.</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Вы можете быть привлечены к ответственности за ущерб (включая расходы и гонорары адвокатов) за предоставление ложных сведений о том, что какой-либо Контент нарушает Ваши авторские права.</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17. Уведомление DMCA</w:t>
      </w:r>
    </w:p>
    <w:p>
      <w:pPr>
        <w:pStyle w:val="Normal"/>
        <w:keepNext w:val="true"/>
        <w:widowControl/>
        <w:pBdr>
          <w:top w:val="single" w:sz="4" w:space="0" w:color="505050"/>
        </w:pBdr>
        <w:bidi w:val="0"/>
        <w:spacing w:lineRule="auto" w:line="288" w:before="360" w:after="40"/>
        <w:ind w:left="0" w:right="0" w:hanging="0"/>
        <w:jc w:val="left"/>
        <w:rPr/>
      </w:pPr>
      <w:r>
        <w:rPr>
          <w:rFonts w:eastAsia="HelveticaNeue" w:cs="HelveticaNeue" w:ascii="HelveticaNeue" w:hAnsi="HelveticaNeue"/>
          <w:color w:val="000000"/>
          <w:sz w:val="28"/>
          <w:szCs w:val="28"/>
        </w:rPr>
        <w:t>Вы можете отправить уведомление в соответствии с Законом об авторском праве в цифровую эпоху (DMCA), предоставив нам по электронной почте </w:t>
      </w:r>
      <w:hyperlink r:id="rId3">
        <w:r>
          <w:rPr>
            <w:rStyle w:val="InternetLink"/>
          </w:rPr>
          <w:t>info@airuco.ru</w:t>
        </w:r>
      </w:hyperlink>
      <w:r>
        <w:rPr>
          <w:rFonts w:eastAsia="HelveticaNeue" w:cs="HelveticaNeue" w:ascii="HelveticaNeue" w:hAnsi="HelveticaNeue"/>
          <w:color w:val="000000"/>
          <w:sz w:val="28"/>
          <w:szCs w:val="28"/>
        </w:rPr>
        <w:t> следующую информацию в письменной форме:</w:t>
      </w:r>
    </w:p>
    <w:p>
      <w:pPr>
        <w:pStyle w:val="Normal"/>
        <w:keepNext w:val="true"/>
        <w:widowControl/>
        <w:pBdr>
          <w:top w:val="single" w:sz="4" w:space="0" w:color="505050"/>
        </w:pBdr>
        <w:bidi w:val="0"/>
        <w:spacing w:lineRule="auto" w:line="288" w:before="360" w:after="40"/>
        <w:ind w:left="0" w:right="0" w:hanging="0"/>
        <w:jc w:val="left"/>
        <w:rPr/>
      </w:pPr>
      <w:r>
        <w:rPr>
          <w:rFonts w:eastAsia="HelveticaNeue" w:cs="HelveticaNeue" w:ascii="HelveticaNeue" w:hAnsi="HelveticaNeue"/>
          <w:color w:val="000000"/>
          <w:sz w:val="28"/>
          <w:szCs w:val="28"/>
        </w:rPr>
        <w:t>Электронная или физическая подпись лица, уполномоченного действовать от имени владельца авторского права. Описание работы, защищенной авторским правом, которая, по вашему мнению, была нарушена, включая URL-адрес (т. е. адрес веб-страницы) места, где существует работа, защищенная авторским правом, или копия работы, защищенной авторским правом. Идентификация URL-адреса или другого конкретного места в Airuco, где находится материал, который, по вашему мнению, нарушает авторские права. Ваш адрес, номер телефона и адрес электронной почты. Ваше заявление о том, что вы добросовестно полагаете, что оспариваемое использование не разрешено владельцем авторских прав, его агентом или законом. Ваше заявление, сделанное под страхом наказания за лжесвидетельство, о том, что приведенная выше информация в вашем уведомлении является точной и что вы являетесь владельцем авторских прав или уполномочены действовать от имени владельца авторских прав. Вы можете связаться с нами по вопросам с авторскими правам по электронной почте </w:t>
      </w:r>
      <w:hyperlink r:id="rId4">
        <w:r>
          <w:rPr>
            <w:rStyle w:val="InternetLink"/>
          </w:rPr>
          <w:t>info@airuco.ru</w:t>
        </w:r>
      </w:hyperlink>
      <w:r>
        <w:rPr>
          <w:rFonts w:eastAsia="HelveticaNeue" w:cs="HelveticaNeue" w:ascii="HelveticaNeue" w:hAnsi="HelveticaNeue"/>
          <w:color w:val="000000"/>
          <w:sz w:val="28"/>
          <w:szCs w:val="28"/>
        </w:rPr>
        <w:t>. После получения уведомления Компания по своему усмотрению предпримет любые действия, которые она сочтет целесообразными, включая удаление оспариваемого контента из Airuco.</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18. ‍Интеллектуальная собственность</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Airuco и его исходный контент (за исключением Контента, предоставленного Вами или другими пользователями), функции являются и останутся исключительной собственностью Компании и ее лицензиаров.</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Airuco защищен авторскими правами, и другими законами как РФ, так и зарубежных стран.</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Наши товарные знаки и фирменный стиль нельзя использовать в связи с каким-либо продуктом или услугой без предварительного письменного согласия Компании.</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Airuco может содержать ссылки на сторонние веб-сайты или сервисы, которые не принадлежат Компании и не контролируются ею.</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Компания не контролирует и не несет ответственности за содержание, политику конфиденциальности или действия любых сторонних веб-сайтов или служб. Вы также признаете и соглашаетесь с тем, что Компания не несет прямой или косвенной ответственности за любой ущерб или убытки, вызванные или предположительно вызванные или связанные с использованием или доверием к любому такому контенту, товарам или услугам, доступным на или через любые такие веб-сайты или службы.</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настоятельно рекомендуем вам ознакомиться с условиями и политиками конфиденциальности любых сторонних веб-сайтов или служб, которые вы посещаете.</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19. Прекращение</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можем закрыть или приостановить действие вашей Учетной записи немедленно, без предварительного уведомления или ответственности, по любой причине, включая, помимо прочего, нарушение вами настоящих Положений и условий.</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После прекращения действия Ваше право на использование Airuco немедленно прекращается. Если вы хотите прекратить действие своей Учетной записи, вы можете просто прекратить использование Airuco.</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19. Ограничение ответственности</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Несмотря на любые убытки, которые вы можете понести, вся ответственность Компании и любого из ее поставщиков в соответствии с любым положением настоящих Положений и условий и вашим исключительным средством правовой защиты от всего вышеизложенного ограничивается суммой, фактически уплаченной вами через Airuco.</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В максимальной степени, разрешенной применимым законодательством, ни при каких обстоятельствах Компания или ее поставщики не несут ответственности за какие-либо особые, случайные, косвенные или косвенные убытки (включая, помимо прочего, убытки в связи с упущенной выгодой, потерей данных или другую информацию о прерывании деятельности, травмах, потере конфиденциальности, возникающей из-за или каким-либо образом связанной с использованием или невозможностью использования Airuco, стороннего программного обеспечения и/или стороннего оборудования, используемого с Airuco, или иным образом в связи с любым положением настоящих Условий), даже если Компания или любой поставщик были уведомлены о возможности таких убытков и даже если средство правовой защиты не достигает своей основной цели.</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В некоторых юрисдикциях, не допускается исключение подразумеваемых гарантий или ограничение ответственности за случайные или косвенные убытки, что означает, что некоторые из вышеуказанных ограничений могут не применяться. В этих юрисдикциях, ответственность каждой стороны будет ограничена в максимальной степени, разрешенной законом.</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20. Отказ от ответственности</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Услуга предоставляется Вам «КАК ЕСТЬ» и «КАК ДОСТУПНО» со всеми неисправностями и дефектами без каких-либо гарантий. В максимальной степени, разрешенной применимым законодательством, Компания от своего имени и от имени своих аффилированных лиц, своих и их соответствующих лицензиаров и поставщиков услуг прямо отказывается от всех гарантий, явных, подразумеваемых, предусмотренных законом или иных, в отношении обслуживания, включая все подразумеваемые гарантии товарной пригодности, пригодности для определенной цели, правового титула и нарушения прав, а также гарантии, которые могут возникнуть в результате деловых отношений, хода работы, использования или торговой практики. Не ограничиваясь вышеизложенным, Компания не дает никаких гарантий или обязательств и не делает никаких заявлений о том, что Airuco будет соответствовать Вашим требованиям, достигать каких-либо намеченных результатов.</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Не ограничивая вышеизложенное, ни Компания, ни любой из поставщиков компании не делают никаких заявлений или гарантий любого рода, явных или подразумеваемых: (1) в отношении работы или доступности Airuco или информации, контента и материалов или продуктов. включены в него; (2) что Служба поддержки будет бесперебойной или безошибочной; (3) в отношении точности, надежности или актуальности любой информации или контента, предоставляемого через Airuco; (4) что Airuco, его серверы, контент или электронные письма, отправляемые Компанией или от ее имени, не содержат вирусов, скриптов, троянских коней, червей, вредоносных программ, бомб замедленного действия или других вредоносных компонентов.</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В некоторых юрисдикциях не допускается исключение определенных типов гарантий или ограничений применимых законных прав потребителя, поэтому некоторые или все вышеуказанные исключения и ограничения могут не применяться к вам. Но в таком случае исключения и ограничения, изложенные в этом разделе, должны применяться в максимально возможной степени в соответствии с применимым законодательством.</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21. Делимость и отказ от прав</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Если какое-либо положение настоящих Условий будет признано не имеющим исковой силы или недействительным, такое положение будет изменено и истолковано для достижения целей такого положения в максимально возможной степени в соответствии с применимым законодательством, а остальные положения останутся в полной силе и действии.</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За исключением случаев, предусмотренных в настоящем документе, неиспользование права или требование исполнения обязательства в соответствии с настоящими Условиями не влияет на способность стороны осуществлять такое право или требовать такого исполнения в любое время после этого, а отказ от нарушения не является отказом. любого последующего нарушения.</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Мы оставляем за собой право по собственному усмотрению изменять или заменять настоящие Условия в любое время. Если изменение является существенным, Мы приложим разумные усилия, чтобы предоставить уведомление не менее чем за 30 дней до вступления в силу любых новых условий. Что представляет собой существенное изменение, будет определено по нашему собственному усмотрению.</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Продолжая получать доступ к Airuco или использовать его после того, как эти изменения вступят в силу, вы соглашаетесь соблюдать пересмотренные условия. Если Вы не согласны с новыми условиями, полностью или частично, пожалуйста, прекратите использование сайта и Airuco.</w:t>
      </w:r>
    </w:p>
    <w:p>
      <w:pPr>
        <w:pStyle w:val="Normal"/>
        <w:keepNext w:val="true"/>
        <w:widowControl/>
        <w:pBdr>
          <w:top w:val="single" w:sz="4" w:space="0" w:color="505050"/>
        </w:pBdr>
        <w:bidi w:val="0"/>
        <w:spacing w:lineRule="auto" w:line="288" w:before="360" w:after="40"/>
        <w:ind w:left="0" w:right="0" w:hanging="0"/>
        <w:jc w:val="left"/>
        <w:rPr/>
      </w:pPr>
      <w:r>
        <w:rPr/>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22. Полнота соглашения</w:t>
      </w:r>
    </w:p>
    <w:p>
      <w:pPr>
        <w:pStyle w:val="Normal"/>
        <w:keepNext w:val="true"/>
        <w:widowControl/>
        <w:pBdr>
          <w:top w:val="single" w:sz="4" w:space="0" w:color="505050"/>
        </w:pBdr>
        <w:bidi w:val="0"/>
        <w:spacing w:lineRule="auto" w:line="288" w:before="360" w:after="4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Настоящие Условия предоставления услуг и все другие правила, которых мы придерживаемся при предоставлении наших услуг, превосходят все другие соглашения между Airuco и вами, включая общение между двумя сторонами, любые предыдущие соглашения и предыдущие версии Условий предоставления услуг.</w:t>
      </w:r>
    </w:p>
    <w:p>
      <w:pPr>
        <w:pStyle w:val="Normal"/>
        <w:keepNext w:val="true"/>
        <w:widowControl/>
        <w:pBdr>
          <w:top w:val="single" w:sz="4" w:space="0" w:color="505050"/>
        </w:pBdr>
        <w:bidi w:val="0"/>
        <w:spacing w:lineRule="auto" w:line="288" w:before="360" w:after="40"/>
        <w:ind w:left="0" w:right="0" w:hanging="0"/>
        <w:jc w:val="left"/>
        <w:rPr/>
      </w:pPr>
      <w:r>
        <w:rPr>
          <w:rFonts w:eastAsia="HelveticaNeue" w:cs="HelveticaNeue" w:ascii="HelveticaNeue" w:hAnsi="HelveticaNeue"/>
          <w:color w:val="000000"/>
          <w:sz w:val="28"/>
          <w:szCs w:val="28"/>
        </w:rPr>
        <w:t>Если у вас есть какие-либо вопросы об этих Условиях, вы можете связаться с нами: По электронной почте: </w:t>
      </w:r>
      <w:hyperlink r:id="rId5">
        <w:r>
          <w:rPr>
            <w:rStyle w:val="InternetLink"/>
          </w:rPr>
          <w:t>support@airuco.ru</w:t>
        </w:r>
      </w:hyperlink>
    </w:p>
    <w:p>
      <w:pPr>
        <w:pStyle w:val="Normal"/>
        <w:keepNext w:val="true"/>
        <w:widowControl/>
        <w:pBdr>
          <w:top w:val="single" w:sz="4" w:space="0" w:color="505050"/>
        </w:pBdr>
        <w:bidi w:val="0"/>
        <w:spacing w:lineRule="auto" w:line="288" w:before="360" w:after="40"/>
        <w:ind w:left="0" w:right="0" w:hanging="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elveticaNeue">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ource Han Serif CN"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Source Han Sans CN"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gerwin.io" TargetMode="External"/><Relationship Id="rId3" Type="http://schemas.openxmlformats.org/officeDocument/2006/relationships/hyperlink" Target="mailto:info@gerwin.io" TargetMode="External"/><Relationship Id="rId4" Type="http://schemas.openxmlformats.org/officeDocument/2006/relationships/hyperlink" Target="mailto:info@gerwin.io" TargetMode="External"/><Relationship Id="rId5" Type="http://schemas.openxmlformats.org/officeDocument/2006/relationships/hyperlink" Target="mailto:support@gerwin.io"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